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90E4D" w14:textId="77777777" w:rsidR="00CB0BCB" w:rsidRDefault="00CB0BCB" w:rsidP="00DA70DA">
      <w:pPr>
        <w:pStyle w:val="Sansinterligne"/>
        <w:rPr>
          <w:b/>
        </w:rPr>
      </w:pPr>
      <w:r>
        <w:rPr>
          <w:b/>
          <w:noProof/>
          <w:lang w:val="en-GB" w:eastAsia="en-GB"/>
        </w:rPr>
        <w:drawing>
          <wp:inline distT="0" distB="0" distL="0" distR="0" wp14:anchorId="59CC6B61" wp14:editId="12404022">
            <wp:extent cx="2519450" cy="817036"/>
            <wp:effectExtent l="0" t="0" r="0" b="0"/>
            <wp:docPr id="1" name="Image 1"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0629CEFF" w14:textId="77777777" w:rsidR="00072885" w:rsidRDefault="00072885" w:rsidP="00072885">
      <w:pPr>
        <w:pStyle w:val="Sansinterligne"/>
        <w:rPr>
          <w:b/>
        </w:rPr>
      </w:pPr>
    </w:p>
    <w:p w14:paraId="7BF9F7A2" w14:textId="77777777" w:rsidR="00072885" w:rsidRPr="00DA70DA" w:rsidRDefault="00072885" w:rsidP="00072885">
      <w:pPr>
        <w:pStyle w:val="Sansinterligne"/>
        <w:rPr>
          <w:b/>
        </w:rPr>
      </w:pPr>
      <w:r w:rsidRPr="00DA70DA">
        <w:rPr>
          <w:b/>
        </w:rPr>
        <w:t>Ceci est le titre du format français</w:t>
      </w:r>
      <w:r>
        <w:rPr>
          <w:b/>
        </w:rPr>
        <w:t xml:space="preserve"> avec une seule majuscule</w:t>
      </w:r>
    </w:p>
    <w:p w14:paraId="3F9E0640" w14:textId="77777777" w:rsidR="00072885" w:rsidRPr="00DA70DA" w:rsidRDefault="00072885" w:rsidP="00072885">
      <w:pPr>
        <w:pStyle w:val="Sansinterligne"/>
      </w:pPr>
      <w:r w:rsidRPr="00DA70DA">
        <w:t xml:space="preserve">A. </w:t>
      </w:r>
      <w:proofErr w:type="spellStart"/>
      <w:r w:rsidRPr="00DA70DA">
        <w:t>Auteur</w:t>
      </w:r>
      <w:r w:rsidRPr="00DA70DA">
        <w:rPr>
          <w:vertAlign w:val="superscript"/>
        </w:rPr>
        <w:t>a</w:t>
      </w:r>
      <w:proofErr w:type="spellEnd"/>
      <w:r w:rsidRPr="00DA70DA">
        <w:t xml:space="preserve">, </w:t>
      </w:r>
      <w:r>
        <w:t xml:space="preserve">B. </w:t>
      </w:r>
      <w:proofErr w:type="spellStart"/>
      <w:r>
        <w:t>Co-auteur</w:t>
      </w:r>
      <w:r w:rsidRPr="00B51FBF">
        <w:rPr>
          <w:vertAlign w:val="superscript"/>
        </w:rPr>
        <w:t>a</w:t>
      </w:r>
      <w:proofErr w:type="spellEnd"/>
      <w:r>
        <w:t xml:space="preserve">, </w:t>
      </w:r>
      <w:r w:rsidRPr="00DA70DA">
        <w:t xml:space="preserve">J.R. </w:t>
      </w:r>
      <w:proofErr w:type="spellStart"/>
      <w:r w:rsidRPr="00DA70DA">
        <w:t>Rédacteur</w:t>
      </w:r>
      <w:r w:rsidRPr="00DA70DA">
        <w:rPr>
          <w:vertAlign w:val="superscript"/>
        </w:rPr>
        <w:t>b</w:t>
      </w:r>
      <w:proofErr w:type="spellEnd"/>
    </w:p>
    <w:p w14:paraId="2C629D98" w14:textId="77777777" w:rsidR="00072885" w:rsidRPr="00DA70DA" w:rsidRDefault="00072885" w:rsidP="00072885">
      <w:pPr>
        <w:pStyle w:val="Sansinterligne"/>
        <w:rPr>
          <w:vertAlign w:val="superscript"/>
        </w:rPr>
      </w:pPr>
    </w:p>
    <w:p w14:paraId="5E44899D" w14:textId="77777777" w:rsidR="00072885" w:rsidRPr="00DA70DA" w:rsidRDefault="00072885" w:rsidP="00072885">
      <w:pPr>
        <w:pStyle w:val="Sansinterligne"/>
      </w:pPr>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p>
    <w:p w14:paraId="06602B1F" w14:textId="77777777" w:rsidR="00072885" w:rsidRPr="00DA70DA" w:rsidRDefault="00072885" w:rsidP="00072885">
      <w:pPr>
        <w:pStyle w:val="Sansinterligne"/>
      </w:pPr>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32630AFF" w14:textId="77777777" w:rsidR="00072885" w:rsidRPr="00DA70DA" w:rsidRDefault="00072885" w:rsidP="00072885">
      <w:pPr>
        <w:pStyle w:val="Sansinterligne"/>
        <w:ind w:left="1416"/>
      </w:pPr>
    </w:p>
    <w:p w14:paraId="1CA99E19" w14:textId="77777777" w:rsidR="00072885" w:rsidRPr="00DA70DA" w:rsidRDefault="00072885" w:rsidP="00072885">
      <w:pPr>
        <w:pStyle w:val="Sansinterligne"/>
        <w:jc w:val="both"/>
      </w:pPr>
      <w:r w:rsidRPr="00E46284">
        <w:rPr>
          <w:i/>
        </w:rPr>
        <w:t>Introduction</w:t>
      </w:r>
      <w:r>
        <w:rPr>
          <w:i/>
        </w:rPr>
        <w:t> :</w:t>
      </w:r>
      <w:r w:rsidRPr="00E46284">
        <w:t xml:space="preserve"> </w:t>
      </w:r>
      <w:r w:rsidRPr="00DA70DA">
        <w:t>Ceci est le texte d’introduction.</w:t>
      </w:r>
      <w:r>
        <w:t xml:space="preserve"> Notez que les Auteurs ont une seule majuscule et qu’ils ont tous une affiliation. Il est recommandé de démarrer de ce fichier et non pas d’un fichier Word vierge. La structure du résumé (introduction/méthodes/résultats/conclusions) est OBLIGATOIRE.</w:t>
      </w:r>
    </w:p>
    <w:p w14:paraId="3222E72C" w14:textId="77777777" w:rsidR="00072885" w:rsidRPr="00DA70DA" w:rsidRDefault="00072885" w:rsidP="00072885">
      <w:pPr>
        <w:pStyle w:val="Sansinterligne"/>
        <w:jc w:val="both"/>
      </w:pPr>
    </w:p>
    <w:p w14:paraId="000B3E68" w14:textId="77777777" w:rsidR="00072885" w:rsidRPr="00DA70DA" w:rsidRDefault="00072885" w:rsidP="00072885">
      <w:pPr>
        <w:pStyle w:val="Sansinterligne"/>
        <w:jc w:val="both"/>
      </w:pPr>
      <w:r w:rsidRPr="00DA70DA">
        <w:rPr>
          <w:i/>
        </w:rPr>
        <w:t>Méthodes</w:t>
      </w:r>
      <w:r>
        <w:rPr>
          <w:i/>
        </w:rPr>
        <w:t> :</w:t>
      </w:r>
      <w:r w:rsidRPr="00DA70DA">
        <w:t xml:space="preserve"> Le matériel et les méthodes sont décrits ici</w:t>
      </w:r>
      <w:r>
        <w:t xml:space="preserve"> même si le titre s’appelle simplement Méthodes</w:t>
      </w:r>
      <w:r w:rsidRPr="00DA70DA">
        <w:t>.</w:t>
      </w:r>
      <w:r>
        <w:t xml:space="preserve"> Vous pouvez mettre des références et aucun format de bibliographie n’est spécialement recommandé par notre partenaire. Pour économiser vos caractères vous pouvez citer vos références de façon condensée dans le texte (Churchill, 2010) mais vous pouvez également mettre ces références à la suite du résumé avec par exemple le logiciel </w:t>
      </w:r>
      <w:proofErr w:type="spellStart"/>
      <w:r>
        <w:t>Mendeley</w:t>
      </w:r>
      <w:proofErr w:type="spellEnd"/>
      <w:r>
        <w:t xml:space="preserve">. Le format de bibliographie du journal </w:t>
      </w:r>
      <w:r w:rsidRPr="00244DDA">
        <w:rPr>
          <w:i/>
        </w:rPr>
        <w:t xml:space="preserve">Nature </w:t>
      </w:r>
      <w:r>
        <w:t>est assez économe en caractères</w:t>
      </w:r>
      <w:r>
        <w:fldChar w:fldCharType="begin" w:fldLock="1"/>
      </w:r>
      <w: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244DDA">
        <w:rPr>
          <w:noProof/>
          <w:vertAlign w:val="superscript"/>
        </w:rPr>
        <w:t>1</w:t>
      </w:r>
      <w:r>
        <w:fldChar w:fldCharType="end"/>
      </w:r>
      <w:r>
        <w:t xml:space="preserve">.  </w:t>
      </w:r>
    </w:p>
    <w:p w14:paraId="4A65D0D5" w14:textId="77777777" w:rsidR="00072885" w:rsidRPr="00DA70DA" w:rsidRDefault="00072885" w:rsidP="00072885">
      <w:pPr>
        <w:pStyle w:val="Sansinterligne"/>
        <w:jc w:val="both"/>
      </w:pPr>
    </w:p>
    <w:p w14:paraId="2B0A3A61" w14:textId="77777777" w:rsidR="007F0DD5" w:rsidRPr="004F6336" w:rsidRDefault="007F0DD5" w:rsidP="007F0DD5">
      <w:pPr>
        <w:pStyle w:val="Sansinterligne"/>
        <w:jc w:val="both"/>
      </w:pPr>
      <w:r>
        <w:rPr>
          <w:i/>
        </w:rPr>
        <w:t>Ré</w:t>
      </w:r>
      <w:r w:rsidRPr="00DA70DA">
        <w:rPr>
          <w:i/>
        </w:rPr>
        <w:t>sultats</w:t>
      </w:r>
      <w:r>
        <w:rPr>
          <w:i/>
        </w:rPr>
        <w:t> :</w:t>
      </w:r>
      <w:r w:rsidRPr="00DA70DA">
        <w:t xml:space="preserve"> Ceci est le texte des résultats.</w:t>
      </w:r>
      <w:r>
        <w:t xml:space="preserve"> Vous pouvez utiliser 3000 caractères espaces compris en comptant depuis le mot </w:t>
      </w:r>
      <w:r w:rsidRPr="005B575D">
        <w:rPr>
          <w:i/>
        </w:rPr>
        <w:t>Introduction</w:t>
      </w:r>
      <w:r>
        <w:t xml:space="preserve"> jusqu’au dernier caractère de la section référence. Cet exemple contient 1643 caractères. Ces caractères seront copiés dans le champ « </w:t>
      </w:r>
      <w:r w:rsidRPr="004F6336">
        <w:t>Résumé</w:t>
      </w:r>
      <w:r>
        <w:t xml:space="preserve"> » </w:t>
      </w:r>
      <w:r w:rsidRPr="004F6336">
        <w:t xml:space="preserve">lors de la première étape du processus de soumission. </w:t>
      </w:r>
    </w:p>
    <w:p w14:paraId="426E6711" w14:textId="77777777" w:rsidR="007F0DD5" w:rsidRPr="00DA70DA" w:rsidRDefault="007F0DD5" w:rsidP="007F0DD5">
      <w:pPr>
        <w:pStyle w:val="Sansinterligne"/>
        <w:jc w:val="both"/>
      </w:pPr>
    </w:p>
    <w:p w14:paraId="2074CA20" w14:textId="77777777" w:rsidR="007F0DD5" w:rsidRPr="00954FAE" w:rsidRDefault="007F0DD5" w:rsidP="007F0DD5">
      <w:pPr>
        <w:pStyle w:val="Sansinterligne"/>
        <w:jc w:val="both"/>
      </w:pPr>
      <w:r w:rsidRPr="00E46284">
        <w:rPr>
          <w:i/>
        </w:rPr>
        <w:t>Conclusions</w:t>
      </w:r>
      <w:r>
        <w:rPr>
          <w:i/>
        </w:rPr>
        <w:t> :</w:t>
      </w:r>
      <w:r w:rsidRPr="00E46284">
        <w:t xml:space="preserve"> </w:t>
      </w:r>
      <w:r w:rsidRPr="00954FAE">
        <w:t>Ceci est le texte de conclusion.</w:t>
      </w:r>
      <w:r>
        <w:t xml:space="preserve"> Cette année, vous n’avez pas de résumé en Anglais à rédiger puisque les résumés ne seront pas publiés dans </w:t>
      </w:r>
      <w:proofErr w:type="spellStart"/>
      <w:r>
        <w:t>Physica</w:t>
      </w:r>
      <w:proofErr w:type="spellEnd"/>
      <w:r>
        <w:t xml:space="preserve"> </w:t>
      </w:r>
      <w:proofErr w:type="spellStart"/>
      <w:r>
        <w:t>Medica</w:t>
      </w:r>
      <w:proofErr w:type="spellEnd"/>
      <w:r>
        <w:t xml:space="preserve">. En revanche, plusieurs résumés seront sélectionnés à l’issue du congrès pour une soumission de manuscrit à </w:t>
      </w:r>
      <w:proofErr w:type="spellStart"/>
      <w:r>
        <w:t>Physica</w:t>
      </w:r>
      <w:proofErr w:type="spellEnd"/>
      <w:r>
        <w:t xml:space="preserve"> </w:t>
      </w:r>
      <w:proofErr w:type="spellStart"/>
      <w:r>
        <w:t>Medica</w:t>
      </w:r>
      <w:proofErr w:type="spellEnd"/>
      <w:r>
        <w:t>.</w:t>
      </w:r>
      <w:bookmarkStart w:id="0" w:name="_GoBack"/>
      <w:bookmarkEnd w:id="0"/>
    </w:p>
    <w:p w14:paraId="7E57046D" w14:textId="77777777" w:rsidR="00072885" w:rsidRPr="00954FAE" w:rsidRDefault="00072885" w:rsidP="00072885">
      <w:pPr>
        <w:pStyle w:val="Sansinterligne"/>
        <w:rPr>
          <w:b/>
        </w:rPr>
      </w:pPr>
    </w:p>
    <w:p w14:paraId="6B51CF0B" w14:textId="77777777" w:rsidR="00072885" w:rsidRPr="003A3B46" w:rsidRDefault="00072885" w:rsidP="00072885">
      <w:pPr>
        <w:pStyle w:val="Sansinterligne"/>
        <w:rPr>
          <w:b/>
          <w:lang w:val="en-US"/>
        </w:rPr>
      </w:pPr>
      <w:r w:rsidRPr="003A3B46">
        <w:rPr>
          <w:b/>
          <w:lang w:val="en-US"/>
        </w:rPr>
        <w:t>References</w:t>
      </w:r>
    </w:p>
    <w:p w14:paraId="3C80C62B" w14:textId="77777777" w:rsidR="00072885" w:rsidRPr="003A3B46" w:rsidRDefault="00072885" w:rsidP="00072885">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333F2C20" w14:textId="77777777" w:rsidR="00072885" w:rsidRPr="00BB1C8E" w:rsidRDefault="00072885" w:rsidP="00072885">
      <w:pPr>
        <w:widowControl w:val="0"/>
        <w:autoSpaceDE w:val="0"/>
        <w:autoSpaceDN w:val="0"/>
        <w:adjustRightInd w:val="0"/>
        <w:spacing w:after="0" w:line="240" w:lineRule="auto"/>
        <w:ind w:left="640" w:hanging="640"/>
        <w:rPr>
          <w:b/>
          <w:lang w:val="en-US"/>
        </w:rPr>
      </w:pPr>
      <w:r>
        <w:rPr>
          <w:b/>
        </w:rPr>
        <w:fldChar w:fldCharType="end"/>
      </w:r>
    </w:p>
    <w:p w14:paraId="763F0818" w14:textId="04F355A8" w:rsidR="003E044E" w:rsidRPr="00BB1C8E" w:rsidRDefault="003E044E" w:rsidP="00072885">
      <w:pPr>
        <w:pStyle w:val="Sansinterligne"/>
        <w:rPr>
          <w:b/>
          <w:lang w:val="en-US"/>
        </w:rPr>
      </w:pPr>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072885"/>
    <w:rsid w:val="001C75C2"/>
    <w:rsid w:val="001D4F0C"/>
    <w:rsid w:val="00244DDA"/>
    <w:rsid w:val="002F598F"/>
    <w:rsid w:val="00311326"/>
    <w:rsid w:val="00316DDC"/>
    <w:rsid w:val="0035395D"/>
    <w:rsid w:val="003A3B46"/>
    <w:rsid w:val="003E044E"/>
    <w:rsid w:val="003E1F79"/>
    <w:rsid w:val="003F276B"/>
    <w:rsid w:val="0046076E"/>
    <w:rsid w:val="00470BE3"/>
    <w:rsid w:val="004C7333"/>
    <w:rsid w:val="004F6336"/>
    <w:rsid w:val="00517B36"/>
    <w:rsid w:val="00524513"/>
    <w:rsid w:val="00533713"/>
    <w:rsid w:val="00545C29"/>
    <w:rsid w:val="005B575D"/>
    <w:rsid w:val="00625F72"/>
    <w:rsid w:val="0077579E"/>
    <w:rsid w:val="007D1C46"/>
    <w:rsid w:val="007F0DD5"/>
    <w:rsid w:val="00865A41"/>
    <w:rsid w:val="0087391C"/>
    <w:rsid w:val="00934EAB"/>
    <w:rsid w:val="00954FAE"/>
    <w:rsid w:val="009D1B94"/>
    <w:rsid w:val="009D3CE4"/>
    <w:rsid w:val="00AB6E26"/>
    <w:rsid w:val="00AD151E"/>
    <w:rsid w:val="00B51FBF"/>
    <w:rsid w:val="00B70B1D"/>
    <w:rsid w:val="00BB1C8E"/>
    <w:rsid w:val="00C055B5"/>
    <w:rsid w:val="00C63D0B"/>
    <w:rsid w:val="00CB0BCB"/>
    <w:rsid w:val="00D07757"/>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727BD985-28DB-47CE-A711-3C574B11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5D48-5C45-4029-BDAF-852B9B97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Anais</cp:lastModifiedBy>
  <cp:revision>6</cp:revision>
  <dcterms:created xsi:type="dcterms:W3CDTF">2019-01-30T10:38:00Z</dcterms:created>
  <dcterms:modified xsi:type="dcterms:W3CDTF">2021-03-08T13:40:00Z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